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17045" w14:textId="77777777" w:rsidR="006F68A6" w:rsidRPr="0064592F" w:rsidRDefault="006F68A6" w:rsidP="006F68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</w:rPr>
      </w:pPr>
      <w:r w:rsidRPr="0064592F">
        <w:rPr>
          <w:rFonts w:ascii="Arial" w:hAnsi="Arial" w:cs="Arial"/>
          <w:b/>
        </w:rPr>
        <w:t xml:space="preserve">Lisa </w:t>
      </w:r>
      <w:r>
        <w:rPr>
          <w:rFonts w:ascii="Arial" w:hAnsi="Arial" w:cs="Arial"/>
          <w:b/>
        </w:rPr>
        <w:t>2</w:t>
      </w:r>
    </w:p>
    <w:p w14:paraId="4B5CBAD7" w14:textId="77777777" w:rsidR="006F68A6" w:rsidRPr="0064592F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3F78B7A7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14:paraId="152A4A93" w14:textId="5E735602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b/>
          <w:sz w:val="24"/>
          <w:szCs w:val="24"/>
        </w:rPr>
        <w:t>Pakkumus</w:t>
      </w:r>
      <w:r w:rsidRPr="006F68A6">
        <w:rPr>
          <w:rFonts w:ascii="Garamond" w:hAnsi="Garamond" w:cs="Arial"/>
          <w:b/>
          <w:sz w:val="24"/>
          <w:szCs w:val="24"/>
        </w:rPr>
        <w:br/>
      </w:r>
    </w:p>
    <w:p w14:paraId="127BB921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b/>
          <w:sz w:val="24"/>
          <w:szCs w:val="24"/>
        </w:rPr>
        <w:t>Pakkuja üldandmed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3481"/>
      </w:tblGrid>
      <w:tr w:rsidR="006F68A6" w:rsidRPr="006F68A6" w14:paraId="79FC306F" w14:textId="77777777" w:rsidTr="003D5E28">
        <w:trPr>
          <w:trHeight w:val="102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E4A8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Pakkuja ärinimi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C750" w14:textId="0C6D14F3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Balti Meediamonitooringu Grupp OÜ</w:t>
            </w:r>
          </w:p>
        </w:tc>
      </w:tr>
      <w:tr w:rsidR="006F68A6" w:rsidRPr="006F68A6" w14:paraId="66196E35" w14:textId="77777777" w:rsidTr="003D5E28">
        <w:trPr>
          <w:trHeight w:val="7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1393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Pakkuja registrikood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D4FB" w14:textId="269385DA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Calibri"/>
                <w:kern w:val="3"/>
                <w:sz w:val="24"/>
                <w:szCs w:val="24"/>
              </w:rPr>
              <w:t>10332235</w:t>
            </w:r>
          </w:p>
        </w:tc>
      </w:tr>
      <w:tr w:rsidR="006F68A6" w:rsidRPr="006F68A6" w14:paraId="36C1C00C" w14:textId="77777777" w:rsidTr="003D5E28">
        <w:trPr>
          <w:trHeight w:val="7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DCF7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Pakkuja juriidiline aadress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749" w14:textId="5D123AF2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Hallivanamehe 4, Tallinn 11317</w:t>
            </w:r>
          </w:p>
        </w:tc>
      </w:tr>
      <w:tr w:rsidR="006F68A6" w:rsidRPr="006F68A6" w14:paraId="5386916B" w14:textId="77777777" w:rsidTr="003D5E28">
        <w:trPr>
          <w:trHeight w:val="7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4C80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Pakkuja esindaja lepingu allkirjastamisel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908E" w14:textId="47335039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Sven-Erik Heinsoo, juhatuse liige</w:t>
            </w:r>
          </w:p>
        </w:tc>
      </w:tr>
      <w:tr w:rsidR="006F68A6" w:rsidRPr="006F68A6" w14:paraId="198B6150" w14:textId="77777777" w:rsidTr="003D5E28">
        <w:trPr>
          <w:trHeight w:val="7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9D0C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Pakkuja kontaktisik/ volitatud esindaja lepingu täitmisel - nimi ning kontaktandmed (e-posti aadress, telefoninumber)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B3C5" w14:textId="49E57F6B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Ursula Nuutmann, müügijuht, </w:t>
            </w:r>
            <w:r>
              <w:rPr>
                <w:rFonts w:ascii="Garamond" w:hAnsi="Garamond" w:cs="Arial"/>
                <w:sz w:val="24"/>
                <w:szCs w:val="24"/>
              </w:rPr>
              <w:fldChar w:fldCharType="begin"/>
            </w:r>
            <w:r>
              <w:rPr>
                <w:rFonts w:ascii="Garamond" w:hAnsi="Garamond" w:cs="Arial"/>
                <w:sz w:val="24"/>
                <w:szCs w:val="24"/>
              </w:rPr>
              <w:instrText>HYPERLINK "mailto:</w:instrText>
            </w:r>
            <w:r w:rsidRPr="006F68A6">
              <w:rPr>
                <w:rFonts w:ascii="Garamond" w:hAnsi="Garamond" w:cs="Arial"/>
                <w:sz w:val="24"/>
                <w:szCs w:val="24"/>
              </w:rPr>
              <w:instrText>ursula.nuutmann@bmmg.ee</w:instrText>
            </w:r>
            <w:r>
              <w:rPr>
                <w:rFonts w:ascii="Garamond" w:hAnsi="Garamond" w:cs="Arial"/>
                <w:sz w:val="24"/>
                <w:szCs w:val="24"/>
              </w:rPr>
              <w:instrText>"</w:instrText>
            </w:r>
            <w:r>
              <w:rPr>
                <w:rFonts w:ascii="Garamond" w:hAnsi="Garamond" w:cs="Arial"/>
                <w:sz w:val="24"/>
                <w:szCs w:val="24"/>
              </w:rPr>
              <w:fldChar w:fldCharType="separate"/>
            </w:r>
            <w:r w:rsidRPr="00B216F2">
              <w:rPr>
                <w:rStyle w:val="Hyperlink"/>
                <w:rFonts w:ascii="Garamond" w:hAnsi="Garamond" w:cs="Arial"/>
                <w:sz w:val="24"/>
                <w:szCs w:val="24"/>
              </w:rPr>
              <w:t>ur</w:t>
            </w:r>
            <w:r w:rsidRPr="00B216F2">
              <w:rPr>
                <w:rStyle w:val="Hyperlink"/>
                <w:rFonts w:ascii="Garamond" w:hAnsi="Garamond" w:cs="Arial"/>
                <w:sz w:val="24"/>
                <w:szCs w:val="24"/>
              </w:rPr>
              <w:t>sula.nuutmann@bmmg.ee</w:t>
            </w:r>
            <w:r>
              <w:rPr>
                <w:rFonts w:ascii="Garamond" w:hAnsi="Garamond" w:cs="Arial"/>
                <w:sz w:val="24"/>
                <w:szCs w:val="24"/>
              </w:rPr>
              <w:fldChar w:fldCharType="end"/>
            </w:r>
            <w:r>
              <w:rPr>
                <w:rFonts w:ascii="Garamond" w:hAnsi="Garamond" w:cs="Arial"/>
                <w:sz w:val="24"/>
                <w:szCs w:val="24"/>
              </w:rPr>
              <w:t>, 5258236</w:t>
            </w:r>
          </w:p>
        </w:tc>
      </w:tr>
    </w:tbl>
    <w:p w14:paraId="1320FE40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3C69BF6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55A2DD8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b/>
          <w:sz w:val="24"/>
          <w:szCs w:val="24"/>
        </w:rPr>
        <w:t xml:space="preserve">Pakkumuse maksumus </w:t>
      </w:r>
      <w:r w:rsidRPr="006F68A6">
        <w:rPr>
          <w:rFonts w:ascii="Garamond" w:hAnsi="Garamond" w:cs="Arial"/>
          <w:b/>
          <w:i/>
          <w:sz w:val="24"/>
          <w:szCs w:val="24"/>
        </w:rPr>
        <w:t>kuluartiklite</w:t>
      </w:r>
      <w:r w:rsidRPr="006F68A6">
        <w:rPr>
          <w:rFonts w:ascii="Garamond" w:hAnsi="Garamond" w:cs="Arial"/>
          <w:b/>
          <w:sz w:val="24"/>
          <w:szCs w:val="24"/>
        </w:rPr>
        <w:t xml:space="preserve"> lõikes</w:t>
      </w:r>
    </w:p>
    <w:tbl>
      <w:tblPr>
        <w:tblW w:w="7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984"/>
        <w:gridCol w:w="1984"/>
      </w:tblGrid>
      <w:tr w:rsidR="006F68A6" w:rsidRPr="006F68A6" w14:paraId="62CFBD2A" w14:textId="77777777" w:rsidTr="003D5E28">
        <w:trPr>
          <w:trHeight w:val="335"/>
        </w:trPr>
        <w:tc>
          <w:tcPr>
            <w:tcW w:w="3114" w:type="dxa"/>
            <w:shd w:val="pct5" w:color="auto" w:fill="FFFFFF"/>
          </w:tcPr>
          <w:p w14:paraId="0F9D8C84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6F68A6">
              <w:rPr>
                <w:rFonts w:ascii="Garamond" w:hAnsi="Garamond" w:cs="Arial"/>
                <w:b/>
                <w:sz w:val="24"/>
                <w:szCs w:val="24"/>
              </w:rPr>
              <w:t>Kuluartikkel</w:t>
            </w:r>
          </w:p>
        </w:tc>
        <w:tc>
          <w:tcPr>
            <w:tcW w:w="1984" w:type="dxa"/>
            <w:shd w:val="pct5" w:color="auto" w:fill="FFFFFF"/>
          </w:tcPr>
          <w:p w14:paraId="2A245DA6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6F68A6">
              <w:rPr>
                <w:rFonts w:ascii="Garamond" w:hAnsi="Garamond" w:cs="Arial"/>
                <w:b/>
                <w:sz w:val="24"/>
                <w:szCs w:val="24"/>
              </w:rPr>
              <w:t>KOKKU eurot (käibemaksuta)</w:t>
            </w:r>
          </w:p>
        </w:tc>
        <w:tc>
          <w:tcPr>
            <w:tcW w:w="1984" w:type="dxa"/>
            <w:shd w:val="pct5" w:color="auto" w:fill="FFFFFF"/>
          </w:tcPr>
          <w:p w14:paraId="50297DE6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6F68A6">
              <w:rPr>
                <w:rFonts w:ascii="Garamond" w:hAnsi="Garamond" w:cs="Arial"/>
                <w:b/>
                <w:sz w:val="24"/>
                <w:szCs w:val="24"/>
              </w:rPr>
              <w:t>KOKKU eurot (käibemaksuga)</w:t>
            </w:r>
          </w:p>
        </w:tc>
      </w:tr>
      <w:tr w:rsidR="006F68A6" w:rsidRPr="006F68A6" w14:paraId="4C493ECF" w14:textId="77777777" w:rsidTr="003D5E28">
        <w:trPr>
          <w:trHeight w:val="20"/>
        </w:trPr>
        <w:tc>
          <w:tcPr>
            <w:tcW w:w="3114" w:type="dxa"/>
          </w:tcPr>
          <w:p w14:paraId="5698E194" w14:textId="77777777" w:rsidR="006F68A6" w:rsidRPr="006F68A6" w:rsidRDefault="006F68A6" w:rsidP="006F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Meediamonitooringu maksumus ühes kuus (baasmaksumus, sh igakuine meediaanalüüs, arhiveerimine ja kasutajakeskkonna võimaldamine)</w:t>
            </w:r>
          </w:p>
        </w:tc>
        <w:tc>
          <w:tcPr>
            <w:tcW w:w="1984" w:type="dxa"/>
          </w:tcPr>
          <w:p w14:paraId="4212C521" w14:textId="50F506BD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820 EUR</w:t>
            </w:r>
          </w:p>
        </w:tc>
        <w:tc>
          <w:tcPr>
            <w:tcW w:w="1984" w:type="dxa"/>
          </w:tcPr>
          <w:p w14:paraId="65215F13" w14:textId="0A18B4FE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1000, 40 EUR</w:t>
            </w:r>
          </w:p>
        </w:tc>
      </w:tr>
      <w:tr w:rsidR="006F68A6" w:rsidRPr="006F68A6" w14:paraId="657E6C76" w14:textId="77777777" w:rsidTr="003D5E28">
        <w:trPr>
          <w:trHeight w:val="20"/>
        </w:trPr>
        <w:tc>
          <w:tcPr>
            <w:tcW w:w="3114" w:type="dxa"/>
          </w:tcPr>
          <w:p w14:paraId="30FB5C0C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Kvalitatiivse meediaanalüüsi (fookusteemade ja tonaalsuse analüüs) maksumus kuni 100 kajastuse korral</w:t>
            </w:r>
          </w:p>
        </w:tc>
        <w:tc>
          <w:tcPr>
            <w:tcW w:w="1984" w:type="dxa"/>
          </w:tcPr>
          <w:p w14:paraId="360711D3" w14:textId="2A976403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125 EUR</w:t>
            </w:r>
          </w:p>
        </w:tc>
        <w:tc>
          <w:tcPr>
            <w:tcW w:w="1984" w:type="dxa"/>
          </w:tcPr>
          <w:p w14:paraId="4843A0D8" w14:textId="5C2A820F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152, 50 EUR</w:t>
            </w:r>
          </w:p>
        </w:tc>
      </w:tr>
      <w:tr w:rsidR="006F68A6" w:rsidRPr="006F68A6" w14:paraId="62647E74" w14:textId="77777777" w:rsidTr="003D5E28">
        <w:trPr>
          <w:trHeight w:val="20"/>
        </w:trPr>
        <w:tc>
          <w:tcPr>
            <w:tcW w:w="3114" w:type="dxa"/>
          </w:tcPr>
          <w:p w14:paraId="3E13DD95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Alates 101. kajastusest iga järgneva 50 kajastuse analüüsimise maksumus</w:t>
            </w:r>
          </w:p>
        </w:tc>
        <w:tc>
          <w:tcPr>
            <w:tcW w:w="1984" w:type="dxa"/>
          </w:tcPr>
          <w:p w14:paraId="1B287A7E" w14:textId="5A807392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40 EUR</w:t>
            </w:r>
          </w:p>
        </w:tc>
        <w:tc>
          <w:tcPr>
            <w:tcW w:w="1984" w:type="dxa"/>
          </w:tcPr>
          <w:p w14:paraId="7AEFF3AF" w14:textId="328A8769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48, 80 EUR</w:t>
            </w:r>
          </w:p>
        </w:tc>
      </w:tr>
      <w:tr w:rsidR="006F68A6" w:rsidRPr="006F68A6" w14:paraId="3B176DB9" w14:textId="77777777" w:rsidTr="003D5E28">
        <w:trPr>
          <w:trHeight w:val="20"/>
        </w:trPr>
        <w:tc>
          <w:tcPr>
            <w:tcW w:w="3114" w:type="dxa"/>
          </w:tcPr>
          <w:p w14:paraId="445407F9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F68A6">
              <w:rPr>
                <w:rFonts w:ascii="Garamond" w:hAnsi="Garamond" w:cs="Arial"/>
                <w:sz w:val="24"/>
                <w:szCs w:val="24"/>
              </w:rPr>
              <w:t>Analüüsi koostamise ja vormistamise tasu</w:t>
            </w:r>
          </w:p>
        </w:tc>
        <w:tc>
          <w:tcPr>
            <w:tcW w:w="1984" w:type="dxa"/>
          </w:tcPr>
          <w:p w14:paraId="66C2C182" w14:textId="636A6662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60 EUR</w:t>
            </w:r>
          </w:p>
        </w:tc>
        <w:tc>
          <w:tcPr>
            <w:tcW w:w="1984" w:type="dxa"/>
          </w:tcPr>
          <w:p w14:paraId="58868133" w14:textId="79F6DB64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73, 20 EUR</w:t>
            </w:r>
          </w:p>
        </w:tc>
      </w:tr>
      <w:tr w:rsidR="006F68A6" w:rsidRPr="006F68A6" w14:paraId="06D6D5D9" w14:textId="77777777" w:rsidTr="003D5E28">
        <w:trPr>
          <w:trHeight w:val="20"/>
        </w:trPr>
        <w:tc>
          <w:tcPr>
            <w:tcW w:w="3114" w:type="dxa"/>
          </w:tcPr>
          <w:p w14:paraId="0CD93724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2506E5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86361E" w14:textId="77777777" w:rsidR="006F68A6" w:rsidRPr="006F68A6" w:rsidRDefault="006F68A6" w:rsidP="003D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AD69B1A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6093A45" w14:textId="263796A7" w:rsidR="006F68A6" w:rsidRPr="006F68A6" w:rsidRDefault="006F68A6" w:rsidP="006F68A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sz w:val="24"/>
          <w:szCs w:val="24"/>
        </w:rPr>
        <w:t xml:space="preserve">Kinnitame, et pakutav hind sisaldab kõiki tasusid ning </w:t>
      </w:r>
      <w:r>
        <w:rPr>
          <w:rFonts w:ascii="Garamond" w:hAnsi="Garamond" w:cs="Arial"/>
          <w:sz w:val="24"/>
          <w:szCs w:val="24"/>
        </w:rPr>
        <w:t>oleme teadlikud</w:t>
      </w:r>
      <w:r w:rsidRPr="006F68A6">
        <w:rPr>
          <w:rFonts w:ascii="Garamond" w:hAnsi="Garamond" w:cs="Arial"/>
          <w:sz w:val="24"/>
          <w:szCs w:val="24"/>
        </w:rPr>
        <w:t xml:space="preserve">, et </w:t>
      </w:r>
      <w:r>
        <w:rPr>
          <w:rFonts w:ascii="Garamond" w:hAnsi="Garamond" w:cs="Arial"/>
          <w:sz w:val="24"/>
          <w:szCs w:val="24"/>
        </w:rPr>
        <w:t>meil</w:t>
      </w:r>
      <w:r w:rsidRPr="006F68A6">
        <w:rPr>
          <w:rFonts w:ascii="Garamond" w:hAnsi="Garamond" w:cs="Arial"/>
          <w:sz w:val="24"/>
          <w:szCs w:val="24"/>
        </w:rPr>
        <w:t xml:space="preserve"> ei ole õigust täiendavale tasule pakkumuse lähteülesande alusel tehtava töö eest.</w:t>
      </w:r>
    </w:p>
    <w:p w14:paraId="7B0D2C46" w14:textId="77777777" w:rsidR="006F68A6" w:rsidRPr="006F68A6" w:rsidRDefault="006F68A6" w:rsidP="006F68A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bCs/>
          <w:sz w:val="24"/>
          <w:szCs w:val="24"/>
        </w:rPr>
        <w:t xml:space="preserve">Kinnitame, et pakkumus on jõus </w:t>
      </w:r>
      <w:r w:rsidRPr="006F68A6">
        <w:rPr>
          <w:rFonts w:ascii="Garamond" w:hAnsi="Garamond" w:cs="Arial"/>
          <w:sz w:val="24"/>
          <w:szCs w:val="24"/>
        </w:rPr>
        <w:t>vähemalt väikehanke dokumendis märgitud tähtaja.</w:t>
      </w:r>
    </w:p>
    <w:p w14:paraId="43687702" w14:textId="513EBAEF" w:rsidR="006F68A6" w:rsidRPr="006F68A6" w:rsidRDefault="006F68A6" w:rsidP="006F68A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sz w:val="24"/>
          <w:szCs w:val="24"/>
        </w:rPr>
        <w:t xml:space="preserve">Kinnitame, et </w:t>
      </w:r>
      <w:r>
        <w:rPr>
          <w:rFonts w:ascii="Garamond" w:hAnsi="Garamond" w:cs="Arial"/>
          <w:sz w:val="24"/>
          <w:szCs w:val="24"/>
        </w:rPr>
        <w:t>oleme teadlikud</w:t>
      </w:r>
      <w:r w:rsidRPr="006F68A6">
        <w:rPr>
          <w:rFonts w:ascii="Garamond" w:hAnsi="Garamond" w:cs="Arial"/>
          <w:sz w:val="24"/>
          <w:szCs w:val="24"/>
        </w:rPr>
        <w:t>, et hankija ei kasuta arveldamises ettemaksu.</w:t>
      </w:r>
    </w:p>
    <w:p w14:paraId="19AA720D" w14:textId="03221ABC" w:rsidR="006F68A6" w:rsidRPr="006F68A6" w:rsidRDefault="006F68A6" w:rsidP="006F68A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F68A6">
        <w:rPr>
          <w:rFonts w:ascii="Garamond" w:hAnsi="Garamond" w:cs="Arial"/>
          <w:sz w:val="24"/>
          <w:szCs w:val="24"/>
        </w:rPr>
        <w:t xml:space="preserve">Kinnitame, et </w:t>
      </w:r>
      <w:r>
        <w:rPr>
          <w:rFonts w:ascii="Garamond" w:hAnsi="Garamond" w:cs="Arial"/>
          <w:sz w:val="24"/>
          <w:szCs w:val="24"/>
        </w:rPr>
        <w:t>oleme teadlikud</w:t>
      </w:r>
      <w:r w:rsidRPr="006F68A6">
        <w:rPr>
          <w:rFonts w:ascii="Garamond" w:hAnsi="Garamond" w:cs="Arial"/>
          <w:sz w:val="24"/>
          <w:szCs w:val="24"/>
        </w:rPr>
        <w:t xml:space="preserve">, et </w:t>
      </w:r>
      <w:r>
        <w:rPr>
          <w:rFonts w:ascii="Garamond" w:hAnsi="Garamond" w:cs="Arial"/>
          <w:sz w:val="24"/>
          <w:szCs w:val="24"/>
        </w:rPr>
        <w:t>meil</w:t>
      </w:r>
      <w:r w:rsidRPr="006F68A6">
        <w:rPr>
          <w:rFonts w:ascii="Garamond" w:hAnsi="Garamond" w:cs="Arial"/>
          <w:sz w:val="24"/>
          <w:szCs w:val="24"/>
        </w:rPr>
        <w:t xml:space="preserve"> tuleb märkida pakkumuses, milline teave on pakkuja ärisaladus ja põhjendada seda ning selle nõude mittetäitmisel kannab pakkuja riisikot, et hankija avalikustab pakkumuse sisu, mida ei ole ärisaladuseks märgitud.  </w:t>
      </w:r>
    </w:p>
    <w:p w14:paraId="3AE62CE6" w14:textId="77777777" w:rsidR="006F68A6" w:rsidRPr="006F68A6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B5534AB" w14:textId="77777777" w:rsidR="006F68A6" w:rsidRPr="0064592F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ED2580A" w14:textId="77777777" w:rsidR="006F68A6" w:rsidRPr="0064592F" w:rsidRDefault="006F68A6" w:rsidP="006F68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4592F">
        <w:rPr>
          <w:rFonts w:ascii="Arial" w:hAnsi="Arial" w:cs="Arial"/>
        </w:rPr>
        <w:br w:type="page"/>
      </w:r>
    </w:p>
    <w:p w14:paraId="3131F91F" w14:textId="77777777" w:rsidR="00847828" w:rsidRDefault="00847828"/>
    <w:sectPr w:rsidR="00847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C0BDE"/>
    <w:multiLevelType w:val="multilevel"/>
    <w:tmpl w:val="3E14E7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9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 w16cid:durableId="40503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A6"/>
    <w:rsid w:val="006F68A6"/>
    <w:rsid w:val="0084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5748592"/>
  <w15:chartTrackingRefBased/>
  <w15:docId w15:val="{6DFA96FE-A153-2E46-8B10-369DD4EF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A6"/>
    <w:pPr>
      <w:spacing w:after="160" w:line="259" w:lineRule="auto"/>
    </w:pPr>
    <w:rPr>
      <w:sz w:val="22"/>
      <w:szCs w:val="2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68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68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Nuutmann</dc:creator>
  <cp:keywords/>
  <dc:description/>
  <cp:lastModifiedBy>Ursula Nuutmann</cp:lastModifiedBy>
  <cp:revision>1</cp:revision>
  <dcterms:created xsi:type="dcterms:W3CDTF">2024-03-19T12:04:00Z</dcterms:created>
  <dcterms:modified xsi:type="dcterms:W3CDTF">2024-03-19T12:13:00Z</dcterms:modified>
</cp:coreProperties>
</file>